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6722" cy="611734"/>
                <wp:effectExtent l="0" t="0" r="0" b="0"/>
                <wp:docPr id="1" name="_x0000_i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6722" cy="6117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17pt;height:48.17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0FF96566"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 w14:paraId="20DAB26F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0524E7E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5B6016A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743D1FC3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04DFE6EA">
      <w:pPr>
        <w:pBdr/>
        <w:spacing w:after="0"/>
        <w:ind/>
        <w:jc w:val="left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277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встановлення тарифів на послуги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управління побутовими відходами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надаються</w:t>
      </w:r>
      <w:r>
        <w:rPr>
          <w:sz w:val="28"/>
          <w:szCs w:val="28"/>
          <w:lang w:val="uk-UA"/>
        </w:rPr>
        <w:t xml:space="preserve"> Берестинським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</w:t>
      </w:r>
      <w:r>
        <w:rPr>
          <w:sz w:val="28"/>
          <w:szCs w:val="28"/>
          <w:lang w:val="uk-UA"/>
        </w:rPr>
        <w:t xml:space="preserve">ом</w:t>
      </w:r>
      <w:r>
        <w:rPr>
          <w:sz w:val="28"/>
          <w:szCs w:val="28"/>
          <w:lang w:val="uk-UA"/>
        </w:rPr>
        <w:t xml:space="preserve"> комунальних підприємств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Відповідно до </w:t>
      </w:r>
      <w:r>
        <w:rPr>
          <w:sz w:val="28"/>
          <w:szCs w:val="28"/>
          <w:lang w:val="uk-UA"/>
        </w:rPr>
        <w:t xml:space="preserve">статті 17, </w:t>
      </w:r>
      <w:r>
        <w:rPr>
          <w:sz w:val="28"/>
          <w:szCs w:val="28"/>
          <w:lang w:val="uk-UA"/>
        </w:rPr>
        <w:t xml:space="preserve">підпункту </w:t>
      </w:r>
      <w:r>
        <w:rPr>
          <w:sz w:val="28"/>
          <w:szCs w:val="28"/>
          <w:lang w:val="uk-UA"/>
        </w:rPr>
        <w:t xml:space="preserve">2 </w:t>
      </w:r>
      <w:r>
        <w:rPr>
          <w:sz w:val="28"/>
          <w:szCs w:val="28"/>
          <w:lang w:val="uk-UA"/>
        </w:rPr>
        <w:t xml:space="preserve">пункту </w:t>
      </w:r>
      <w:r>
        <w:rPr>
          <w:sz w:val="28"/>
          <w:szCs w:val="28"/>
          <w:lang w:val="uk-UA"/>
        </w:rPr>
        <w:t xml:space="preserve">«а» статті</w:t>
      </w:r>
      <w:r>
        <w:rPr>
          <w:sz w:val="28"/>
          <w:szCs w:val="28"/>
          <w:lang w:val="uk-UA"/>
        </w:rPr>
        <w:t xml:space="preserve"> 28 Закону України «Про місцеве самоврядування в Україні», керуючись статтями </w:t>
      </w:r>
      <w:r>
        <w:rPr>
          <w:sz w:val="28"/>
          <w:szCs w:val="28"/>
          <w:lang w:val="uk-UA"/>
        </w:rPr>
        <w:t xml:space="preserve">7, 13, 14 </w:t>
      </w:r>
      <w:r>
        <w:rPr>
          <w:sz w:val="28"/>
          <w:szCs w:val="28"/>
          <w:lang w:val="uk-UA"/>
        </w:rPr>
        <w:t xml:space="preserve">Закону України «Про житлово-комунальні послуги», постанов</w:t>
      </w:r>
      <w:r>
        <w:rPr>
          <w:sz w:val="28"/>
          <w:szCs w:val="28"/>
          <w:lang w:val="uk-UA"/>
        </w:rPr>
        <w:t xml:space="preserve">ою Кабінету Міністрів України від 26 вересня</w:t>
      </w:r>
      <w:r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 xml:space="preserve">23</w:t>
      </w:r>
      <w:r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 xml:space="preserve">оку </w:t>
      </w:r>
      <w:r>
        <w:rPr>
          <w:sz w:val="28"/>
          <w:szCs w:val="28"/>
          <w:lang w:val="uk-UA"/>
        </w:rPr>
        <w:t xml:space="preserve">№10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1 «Про затвердження Порядку формування </w:t>
      </w:r>
      <w:r>
        <w:rPr>
          <w:sz w:val="28"/>
          <w:szCs w:val="28"/>
          <w:lang w:val="uk-UA"/>
        </w:rPr>
        <w:t xml:space="preserve">середньозваженого </w:t>
      </w:r>
      <w:r>
        <w:rPr>
          <w:sz w:val="28"/>
          <w:szCs w:val="28"/>
          <w:lang w:val="uk-UA"/>
        </w:rPr>
        <w:t xml:space="preserve">тариф</w:t>
      </w:r>
      <w:r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 xml:space="preserve">на послуг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з </w:t>
      </w:r>
      <w:r>
        <w:rPr>
          <w:sz w:val="28"/>
          <w:szCs w:val="28"/>
          <w:lang w:val="uk-UA"/>
        </w:rPr>
        <w:t xml:space="preserve">управління п</w:t>
      </w:r>
      <w:r>
        <w:rPr>
          <w:sz w:val="28"/>
          <w:szCs w:val="28"/>
          <w:lang w:val="uk-UA"/>
        </w:rPr>
        <w:t xml:space="preserve">обутови</w:t>
      </w:r>
      <w:r>
        <w:rPr>
          <w:sz w:val="28"/>
          <w:szCs w:val="28"/>
          <w:lang w:val="uk-UA"/>
        </w:rPr>
        <w:t xml:space="preserve">ми відходами</w:t>
      </w:r>
      <w:r>
        <w:rPr>
          <w:sz w:val="28"/>
          <w:szCs w:val="28"/>
          <w:lang w:val="uk-UA"/>
        </w:rPr>
        <w:t xml:space="preserve">, а також тарифів на збирання, перевезення, відновлення та видалення побутових відходів</w:t>
      </w:r>
      <w:r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 xml:space="preserve">розглянувши лист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Берестинського</w:t>
      </w:r>
      <w:r>
        <w:rPr>
          <w:sz w:val="28"/>
          <w:szCs w:val="28"/>
          <w:lang w:val="uk-UA"/>
        </w:rPr>
        <w:t xml:space="preserve"> комбінату комунальних підприємств </w:t>
      </w:r>
      <w:r>
        <w:rPr>
          <w:sz w:val="28"/>
          <w:szCs w:val="28"/>
          <w:lang w:val="uk-UA"/>
        </w:rPr>
        <w:t xml:space="preserve">від 24.04.2026 №273,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11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05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2026</w:t>
      </w:r>
      <w:r>
        <w:rPr>
          <w:sz w:val="28"/>
          <w:szCs w:val="28"/>
          <w:lang w:val="uk-UA"/>
        </w:rPr>
        <w:t xml:space="preserve"> №324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відсутність письмових та усних зауважень </w:t>
      </w:r>
      <w:r>
        <w:rPr>
          <w:sz w:val="28"/>
          <w:szCs w:val="28"/>
          <w:lang w:val="uk-UA"/>
        </w:rPr>
        <w:t xml:space="preserve">і пропозицій </w:t>
      </w:r>
      <w:r>
        <w:rPr>
          <w:sz w:val="28"/>
          <w:szCs w:val="28"/>
          <w:lang w:val="uk-UA"/>
        </w:rPr>
        <w:t xml:space="preserve">щодо запропонованих тарифів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 метою надання необхідного рівня та якості послуг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перевезення </w:t>
      </w:r>
      <w:r>
        <w:rPr>
          <w:sz w:val="28"/>
          <w:szCs w:val="28"/>
          <w:lang w:val="uk-UA"/>
        </w:rPr>
        <w:t xml:space="preserve">тверди</w:t>
      </w:r>
      <w:r>
        <w:rPr>
          <w:sz w:val="28"/>
          <w:szCs w:val="28"/>
          <w:lang w:val="uk-UA"/>
        </w:rPr>
        <w:t xml:space="preserve">х</w:t>
      </w:r>
      <w:r>
        <w:rPr>
          <w:sz w:val="28"/>
          <w:szCs w:val="28"/>
          <w:lang w:val="uk-UA"/>
        </w:rPr>
        <w:t xml:space="preserve"> побутови</w:t>
      </w:r>
      <w:r>
        <w:rPr>
          <w:sz w:val="28"/>
          <w:szCs w:val="28"/>
          <w:lang w:val="uk-UA"/>
        </w:rPr>
        <w:t xml:space="preserve">х відходів</w:t>
      </w:r>
      <w:r>
        <w:rPr>
          <w:sz w:val="28"/>
          <w:szCs w:val="28"/>
          <w:lang w:val="uk-UA"/>
        </w:rPr>
        <w:t xml:space="preserve">, виконавчий комітет Берестинської міської ради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1. Встановити тарифи на послуги </w:t>
      </w:r>
      <w:r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управління побутовими відходами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 надаються </w:t>
      </w:r>
      <w:r>
        <w:rPr>
          <w:sz w:val="28"/>
          <w:szCs w:val="28"/>
          <w:lang w:val="uk-UA"/>
        </w:rPr>
        <w:t xml:space="preserve">Берестинським</w:t>
      </w:r>
      <w:r>
        <w:rPr>
          <w:sz w:val="28"/>
          <w:szCs w:val="28"/>
          <w:lang w:val="uk-UA"/>
        </w:rPr>
        <w:t xml:space="preserve"> комбінатом комунальних підприємств для </w:t>
      </w:r>
      <w:r>
        <w:rPr>
          <w:sz w:val="28"/>
          <w:szCs w:val="28"/>
          <w:lang w:val="uk-UA"/>
        </w:rPr>
        <w:t xml:space="preserve">всіх груп споживачів </w:t>
      </w:r>
      <w:r>
        <w:rPr>
          <w:sz w:val="28"/>
          <w:szCs w:val="28"/>
          <w:lang w:val="uk-UA"/>
        </w:rPr>
        <w:t xml:space="preserve">на території Берестинської міської ради з </w:t>
      </w:r>
      <w:r>
        <w:rPr>
          <w:sz w:val="28"/>
          <w:szCs w:val="28"/>
          <w:lang w:val="uk-UA"/>
        </w:rPr>
        <w:t xml:space="preserve">01 червня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2026</w:t>
      </w:r>
      <w:r>
        <w:rPr>
          <w:sz w:val="28"/>
          <w:szCs w:val="28"/>
          <w:lang w:val="uk-UA"/>
        </w:rPr>
        <w:t xml:space="preserve"> року (додається).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 xml:space="preserve">2</w:t>
      </w:r>
      <w:r>
        <w:rPr>
          <w:spacing w:val="-1"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</w:t>
      </w:r>
      <w:r>
        <w:rPr>
          <w:sz w:val="28"/>
          <w:szCs w:val="28"/>
          <w:lang w:val="uk-UA"/>
        </w:rPr>
        <w:t xml:space="preserve"> комбінату комунальних підприємств забезпечити оприлюднення даного рішення</w:t>
      </w:r>
      <w:r>
        <w:rPr>
          <w:sz w:val="28"/>
          <w:szCs w:val="28"/>
          <w:lang w:val="uk-UA"/>
        </w:rPr>
        <w:t xml:space="preserve"> в установленому законодавством порядку.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6361551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Вважати таким, що втратил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01 червня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2026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</w:t>
      </w:r>
      <w:r>
        <w:rPr>
          <w:sz w:val="28"/>
          <w:szCs w:val="28"/>
          <w:lang w:val="uk-UA"/>
        </w:rPr>
        <w:t xml:space="preserve"> рішення виконавчого комітету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24 жовтня</w:t>
      </w:r>
      <w:r>
        <w:rPr>
          <w:sz w:val="28"/>
          <w:szCs w:val="28"/>
          <w:lang w:val="uk-UA"/>
        </w:rPr>
        <w:t xml:space="preserve"> 2024 </w:t>
      </w:r>
      <w:r>
        <w:rPr>
          <w:sz w:val="28"/>
          <w:szCs w:val="28"/>
          <w:lang w:val="uk-UA"/>
        </w:rPr>
        <w:t xml:space="preserve">року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579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 встановлення тарифів на послуги </w:t>
      </w:r>
      <w:r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еревезення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тверди</w:t>
      </w:r>
      <w:r>
        <w:rPr>
          <w:sz w:val="28"/>
          <w:szCs w:val="28"/>
          <w:lang w:val="uk-UA"/>
        </w:rPr>
        <w:t xml:space="preserve">х</w:t>
      </w:r>
      <w:r>
        <w:rPr>
          <w:sz w:val="28"/>
          <w:szCs w:val="28"/>
          <w:lang w:val="uk-UA"/>
        </w:rPr>
        <w:t xml:space="preserve"> побутови</w:t>
      </w:r>
      <w:r>
        <w:rPr>
          <w:sz w:val="28"/>
          <w:szCs w:val="28"/>
          <w:lang w:val="uk-UA"/>
        </w:rPr>
        <w:t xml:space="preserve">х</w:t>
      </w:r>
      <w:r>
        <w:rPr>
          <w:sz w:val="28"/>
          <w:szCs w:val="28"/>
          <w:lang w:val="uk-UA"/>
        </w:rPr>
        <w:t xml:space="preserve"> відход</w:t>
      </w:r>
      <w:r>
        <w:rPr>
          <w:sz w:val="28"/>
          <w:szCs w:val="28"/>
          <w:lang w:val="uk-UA"/>
        </w:rPr>
        <w:t xml:space="preserve">ів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що надаються</w:t>
      </w:r>
      <w:r>
        <w:rPr>
          <w:sz w:val="28"/>
          <w:szCs w:val="28"/>
          <w:lang w:val="uk-UA"/>
        </w:rPr>
        <w:t xml:space="preserve"> Красноградськ</w:t>
      </w:r>
      <w:r>
        <w:rPr>
          <w:sz w:val="28"/>
          <w:szCs w:val="28"/>
          <w:lang w:val="uk-UA"/>
        </w:rPr>
        <w:t xml:space="preserve">им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комбінат</w:t>
      </w:r>
      <w:r>
        <w:rPr>
          <w:sz w:val="28"/>
          <w:szCs w:val="28"/>
          <w:lang w:val="uk-UA"/>
        </w:rPr>
        <w:t xml:space="preserve">ом</w:t>
      </w:r>
      <w:r>
        <w:rPr>
          <w:sz w:val="28"/>
          <w:szCs w:val="28"/>
          <w:lang w:val="uk-UA"/>
        </w:rPr>
        <w:t xml:space="preserve"> комунальних підприємств</w:t>
      </w:r>
      <w:r>
        <w:rPr>
          <w:sz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/>
      </w:pPr>
      <w:r>
        <w:rPr>
          <w:szCs w:val="28"/>
        </w:rPr>
        <w:t xml:space="preserve">        </w:t>
      </w:r>
      <w:r>
        <w:rPr>
          <w:szCs w:val="28"/>
        </w:rPr>
        <w:t xml:space="preserve"> </w:t>
      </w:r>
      <w:r>
        <w:rPr>
          <w:szCs w:val="28"/>
        </w:rPr>
        <w:t xml:space="preserve"> 4</w:t>
      </w:r>
      <w:r>
        <w:rPr>
          <w:szCs w:val="28"/>
        </w:rPr>
        <w:t xml:space="preserve">. </w:t>
      </w:r>
      <w:r>
        <w:t xml:space="preserve">Контроль за виконанням рішення покласти</w:t>
      </w:r>
      <w:r>
        <w:t xml:space="preserve"> на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першого заступника міського голови Наталію ШАПТАЛУ</w:t>
      </w:r>
      <w:r>
        <w:t xml:space="preserve">.</w:t>
      </w:r>
      <w:r/>
    </w:p>
    <w:p>
      <w:pPr>
        <w:pStyle w:val="894"/>
        <w:pBdr/>
        <w:spacing/>
        <w:ind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>
      <w:pPr>
        <w:pStyle w:val="894"/>
        <w:pBdr/>
        <w:spacing/>
        <w:ind/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  </w:t>
      </w:r>
      <w:r>
        <w:rPr>
          <w:sz w:val="28"/>
          <w:szCs w:val="28"/>
          <w:lang w:val="uk-UA"/>
        </w:rPr>
        <w:t xml:space="preserve">Світлана КРИВЕНКО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 w:firstLine="720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 w:firstLine="720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1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до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4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4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4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14 травня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20</w:t>
      </w:r>
      <w:r>
        <w:rPr>
          <w:sz w:val="24"/>
          <w:szCs w:val="24"/>
          <w:lang w:val="uk-UA"/>
        </w:rPr>
        <w:t xml:space="preserve">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277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4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4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4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</w:t>
      </w:r>
      <w:r>
        <w:rPr>
          <w:sz w:val="28"/>
          <w:szCs w:val="28"/>
          <w:lang w:val="uk-UA"/>
        </w:rPr>
        <w:t xml:space="preserve">арифи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послуги </w:t>
      </w:r>
      <w:r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управління побутовими відходами (операція із збирання, перевезення побутових відходів)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 надаються </w:t>
      </w:r>
      <w:r>
        <w:rPr>
          <w:sz w:val="28"/>
          <w:szCs w:val="28"/>
          <w:lang w:val="uk-UA"/>
        </w:rPr>
        <w:t xml:space="preserve">Берестинським</w:t>
      </w:r>
      <w:r>
        <w:rPr>
          <w:sz w:val="28"/>
          <w:szCs w:val="28"/>
          <w:lang w:val="uk-UA"/>
        </w:rPr>
        <w:t xml:space="preserve"> комбінатом комунальних підприємств</w:t>
      </w:r>
      <w:r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 01 червня 2026 року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Тарифи на перевезення </w:t>
      </w:r>
      <w:r>
        <w:rPr>
          <w:sz w:val="28"/>
          <w:szCs w:val="28"/>
          <w:lang w:val="uk-UA"/>
        </w:rPr>
        <w:t xml:space="preserve">тверди</w:t>
      </w:r>
      <w:r>
        <w:rPr>
          <w:sz w:val="28"/>
          <w:szCs w:val="28"/>
          <w:lang w:val="uk-UA"/>
        </w:rPr>
        <w:t xml:space="preserve">х</w:t>
      </w:r>
      <w:r>
        <w:rPr>
          <w:sz w:val="28"/>
          <w:szCs w:val="28"/>
          <w:lang w:val="uk-UA"/>
        </w:rPr>
        <w:t xml:space="preserve"> побутови</w:t>
      </w:r>
      <w:r>
        <w:rPr>
          <w:sz w:val="28"/>
          <w:szCs w:val="28"/>
          <w:lang w:val="uk-UA"/>
        </w:rPr>
        <w:t xml:space="preserve">х відходів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tbl>
      <w:tblPr>
        <w:tblStyle w:val="912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Look w:val="01E0" w:firstRow="1" w:lastRow="1" w:firstColumn="1" w:lastColumn="1" w:noHBand="0" w:noVBand="0"/>
      </w:tblPr>
      <w:tblGrid>
        <w:gridCol w:w="4503"/>
        <w:gridCol w:w="992"/>
        <w:gridCol w:w="1462"/>
        <w:gridCol w:w="1527"/>
        <w:gridCol w:w="1273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3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Од.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виміру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2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Населення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7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Бюджетні організації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Інші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споживачі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3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Повна планова </w:t>
            </w:r>
            <w:r>
              <w:rPr>
                <w:sz w:val="24"/>
                <w:szCs w:val="24"/>
                <w:lang w:val="uk-UA"/>
              </w:rPr>
              <w:t xml:space="preserve">собівартість 1 м³ ТПВ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грн.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2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217,33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7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val="uk-UA"/>
              </w:rPr>
              <w:t xml:space="preserve">217,33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val="uk-UA"/>
              </w:rPr>
              <w:t xml:space="preserve">217,33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3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ПДВ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грн.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2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43,47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7" w:type="dxa"/>
            <w:vAlign w:val="top"/>
            <w:textDirection w:val="lrTb"/>
            <w:noWrap w:val="false"/>
          </w:tcPr>
          <w:p w14:paraId="48F73AA6"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val="uk-UA"/>
              </w:rPr>
              <w:t xml:space="preserve">43,47</w:t>
            </w:r>
            <w:r>
              <w:rPr>
                <w:sz w:val="24"/>
                <w:szCs w:val="24"/>
                <w:lang w:val="uk-UA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top"/>
            <w:textDirection w:val="lrTb"/>
            <w:noWrap w:val="false"/>
          </w:tcPr>
          <w:p w14:paraId="1CD95A7C"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val="uk-UA"/>
              </w:rPr>
              <w:t xml:space="preserve">43,47</w:t>
            </w:r>
            <w:r>
              <w:rPr>
                <w:sz w:val="24"/>
                <w:szCs w:val="24"/>
                <w:lang w:val="uk-UA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3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Вартість перевезення </w:t>
            </w:r>
            <w:r>
              <w:rPr>
                <w:sz w:val="24"/>
                <w:szCs w:val="24"/>
                <w:lang w:val="uk-UA"/>
              </w:rPr>
              <w:t xml:space="preserve">1 м³ ТПВ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грн.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2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260,80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7" w:type="dxa"/>
            <w:vAlign w:val="top"/>
            <w:textDirection w:val="lrTb"/>
            <w:noWrap w:val="false"/>
          </w:tcPr>
          <w:p w14:paraId="687B64C4"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val="uk-UA"/>
              </w:rPr>
              <w:t xml:space="preserve">260,80</w:t>
            </w:r>
            <w:r>
              <w:rPr>
                <w:sz w:val="24"/>
                <w:szCs w:val="24"/>
                <w:lang w:val="uk-UA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top"/>
            <w:textDirection w:val="lrTb"/>
            <w:noWrap w:val="false"/>
          </w:tcPr>
          <w:p w14:paraId="482F88F6"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val="uk-UA"/>
              </w:rPr>
              <w:t xml:space="preserve">260,80</w:t>
            </w:r>
            <w:r>
              <w:rPr>
                <w:sz w:val="24"/>
                <w:szCs w:val="24"/>
                <w:lang w:val="uk-UA"/>
              </w:rPr>
            </w:r>
            <w:r/>
          </w:p>
        </w:tc>
      </w:tr>
    </w:tbl>
    <w:p>
      <w:pPr>
        <w:pStyle w:val="894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Тарифи для населення:</w: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 w:firstLine="720"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tbl>
      <w:tblPr>
        <w:tblStyle w:val="912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Look w:val="01E0" w:firstRow="1" w:lastRow="1" w:firstColumn="1" w:lastColumn="1" w:noHBand="0" w:noVBand="0"/>
      </w:tblPr>
      <w:tblGrid>
        <w:gridCol w:w="4372"/>
        <w:gridCol w:w="1268"/>
        <w:gridCol w:w="1452"/>
        <w:gridCol w:w="1505"/>
        <w:gridCol w:w="1257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72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8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Норма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утворення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 рік, </w:t>
            </w:r>
            <w:r>
              <w:rPr>
                <w:sz w:val="24"/>
                <w:szCs w:val="24"/>
                <w:lang w:val="uk-UA"/>
              </w:rPr>
              <w:t xml:space="preserve">м³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2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Норма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утворення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 місяць, </w:t>
            </w:r>
            <w:r>
              <w:rPr>
                <w:sz w:val="24"/>
                <w:szCs w:val="24"/>
                <w:lang w:val="uk-UA"/>
              </w:rPr>
              <w:t xml:space="preserve">м³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5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Вартість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</w:t>
            </w:r>
            <w:r>
              <w:rPr>
                <w:sz w:val="24"/>
                <w:szCs w:val="24"/>
                <w:lang w:val="uk-UA"/>
              </w:rPr>
              <w:t xml:space="preserve"> м³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з ПДВ,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грн.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7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Ціна на 1 чол. за місяць,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грн.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72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Одноквартирні житлові будинки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8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2,28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2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0,1</w:t>
            </w:r>
            <w:r>
              <w:rPr>
                <w:sz w:val="24"/>
                <w:szCs w:val="24"/>
                <w:lang w:val="uk-UA"/>
              </w:rPr>
              <w:t xml:space="preserve">9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5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260,80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7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49,55</w:t>
            </w:r>
            <w:r>
              <w:rPr>
                <w:b/>
                <w:sz w:val="24"/>
                <w:szCs w:val="24"/>
                <w:lang w:val="uk-UA"/>
              </w:rPr>
            </w:r>
            <w:r>
              <w:rPr>
                <w:b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72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Багатоквартирні житлові будинки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8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2,04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2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0,1</w:t>
            </w:r>
            <w:r>
              <w:rPr>
                <w:sz w:val="24"/>
                <w:szCs w:val="24"/>
                <w:lang w:val="uk-UA"/>
              </w:rPr>
              <w:t xml:space="preserve">7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5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260,80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7" w:type="dxa"/>
            <w:vAlign w:val="top"/>
            <w:textDirection w:val="lrTb"/>
            <w:noWrap w:val="false"/>
          </w:tcPr>
          <w:p>
            <w:pPr>
              <w:pStyle w:val="894"/>
              <w:pBdr/>
              <w:spacing/>
              <w:ind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44,34</w:t>
            </w:r>
            <w:r>
              <w:rPr>
                <w:b/>
                <w:sz w:val="24"/>
                <w:szCs w:val="24"/>
                <w:lang w:val="uk-UA"/>
              </w:rPr>
            </w:r>
            <w:r>
              <w:rPr>
                <w:b/>
                <w:sz w:val="24"/>
                <w:szCs w:val="24"/>
                <w:lang w:val="uk-UA"/>
              </w:rPr>
            </w:r>
          </w:p>
        </w:tc>
      </w:tr>
    </w:tbl>
    <w:p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</w:t>
      </w:r>
      <w:r>
        <w:rPr>
          <w:sz w:val="28"/>
          <w:szCs w:val="28"/>
          <w:lang w:val="uk-UA"/>
        </w:rPr>
        <w:t xml:space="preserve">Берестинського</w:t>
      </w:r>
      <w:r>
        <w:rPr>
          <w:sz w:val="28"/>
          <w:szCs w:val="28"/>
          <w:lang w:val="uk-UA"/>
        </w:rPr>
        <w:t xml:space="preserve"> комбінат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 xml:space="preserve">комунальних підприємств</w:t>
      </w:r>
      <w:r>
        <w:rPr>
          <w:sz w:val="28"/>
          <w:szCs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Сергій ТКАЧЕНКО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 w14:paraId="6310AB78"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3E6F92A"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D51DEBB"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F7AC483"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BA427D3"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180680A"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13D35F6"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A97DDB4"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7485459"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11E0EB9"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A5A2DB8"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E9B3EAB"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0E504E8"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011DA5C"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5BF898A"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2632C6F"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CC45956">
      <w:pPr>
        <w:pStyle w:val="894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rvts6"/>
    <w:basedOn w:val="899"/>
    <w:next w:val="909"/>
    <w:link w:val="894"/>
    <w:pPr>
      <w:pBdr/>
      <w:spacing/>
      <w:ind/>
    </w:pPr>
  </w:style>
  <w:style w:type="paragraph" w:styleId="910">
    <w:name w:val="Без интервала"/>
    <w:next w:val="910"/>
    <w:link w:val="894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11">
    <w:name w:val="Строгий"/>
    <w:basedOn w:val="899"/>
    <w:next w:val="911"/>
    <w:link w:val="894"/>
    <w:pPr>
      <w:pBdr/>
      <w:spacing/>
      <w:ind/>
    </w:pPr>
    <w:rPr>
      <w:b/>
      <w:bCs/>
    </w:rPr>
  </w:style>
  <w:style w:type="table" w:styleId="912">
    <w:name w:val="Сетка таблицы"/>
    <w:basedOn w:val="900"/>
    <w:next w:val="912"/>
    <w:link w:val="894"/>
    <w:pPr>
      <w:widowControl w:val="false"/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3">
    <w:name w:val="Обычный (веб)"/>
    <w:basedOn w:val="894"/>
    <w:next w:val="913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20</cp:revision>
  <dcterms:created xsi:type="dcterms:W3CDTF">2024-10-21T05:53:00Z</dcterms:created>
  <dcterms:modified xsi:type="dcterms:W3CDTF">2026-05-15T05:41:10Z</dcterms:modified>
  <cp:version>730895</cp:version>
</cp:coreProperties>
</file>